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7B0" w:rsidRPr="005A4839" w:rsidRDefault="0022234E">
      <w:pPr>
        <w:rPr>
          <w:rFonts w:ascii="Open Sans Light" w:hAnsi="Open Sans Light" w:cs="Open Sans Light"/>
          <w:b/>
          <w:sz w:val="28"/>
          <w:lang w:val="hu-HU"/>
        </w:rPr>
      </w:pPr>
      <w:r>
        <w:rPr>
          <w:rFonts w:ascii="Open Sans Light" w:hAnsi="Open Sans Light" w:cs="Open Sans Light"/>
          <w:b/>
          <w:sz w:val="28"/>
          <w:lang w:val="hu-HU"/>
        </w:rPr>
        <w:t>Kerékpáros közösségfejlesztés</w:t>
      </w:r>
    </w:p>
    <w:p w:rsidR="001967B6" w:rsidRPr="001967B6" w:rsidRDefault="001967B6">
      <w:pPr>
        <w:rPr>
          <w:rFonts w:ascii="Open Sans Light" w:hAnsi="Open Sans Light" w:cs="Open Sans Light"/>
          <w:lang w:val="hu-HU"/>
        </w:rPr>
      </w:pPr>
    </w:p>
    <w:p w:rsidR="0022234E" w:rsidRDefault="0022234E" w:rsidP="008E5E62">
      <w:pPr>
        <w:rPr>
          <w:rFonts w:ascii="Open Sans Light" w:hAnsi="Open Sans Light" w:cs="Open Sans Light"/>
          <w:b/>
          <w:lang w:val="hu-HU"/>
        </w:rPr>
      </w:pPr>
      <w:r>
        <w:rPr>
          <w:rFonts w:ascii="Open Sans Light" w:hAnsi="Open Sans Light" w:cs="Open Sans Light"/>
          <w:b/>
          <w:lang w:val="hu-HU"/>
        </w:rPr>
        <w:t>A bicikli volt előbb!</w:t>
      </w:r>
    </w:p>
    <w:p w:rsidR="0022234E" w:rsidRDefault="0022234E" w:rsidP="008E5E62">
      <w:pPr>
        <w:rPr>
          <w:rFonts w:ascii="Open Sans Light" w:hAnsi="Open Sans Light" w:cs="Open Sans Light"/>
          <w:lang w:val="hu-HU"/>
        </w:rPr>
      </w:pPr>
      <w:r w:rsidRPr="0022234E">
        <w:rPr>
          <w:rFonts w:ascii="Open Sans Light" w:hAnsi="Open Sans Light" w:cs="Open Sans Light"/>
          <w:lang w:val="hu-HU"/>
        </w:rPr>
        <w:t xml:space="preserve">A 19. század legvégén megjelent kerékpár nagyon hamar rendkívüli népszerűségre tett szert, elsősorban az USA-ban és az Egyesült Királyságban, főként a felső tízezer körében, és a városi arisztokrácia státusszimbólumává vált feltalálása után nem sokkal. A városi közlekedésben </w:t>
      </w:r>
      <w:r>
        <w:rPr>
          <w:rFonts w:ascii="Open Sans Light" w:hAnsi="Open Sans Light" w:cs="Open Sans Light"/>
          <w:lang w:val="hu-HU"/>
        </w:rPr>
        <w:t xml:space="preserve">az új eszköz Közép-Európában </w:t>
      </w:r>
      <w:r w:rsidRPr="0022234E">
        <w:rPr>
          <w:rFonts w:ascii="Open Sans Light" w:hAnsi="Open Sans Light" w:cs="Open Sans Light"/>
          <w:lang w:val="hu-HU"/>
        </w:rPr>
        <w:t>rendkívül hamar elterjedt.</w:t>
      </w:r>
    </w:p>
    <w:p w:rsidR="0022234E" w:rsidRDefault="0022234E" w:rsidP="008E5E62">
      <w:pPr>
        <w:rPr>
          <w:rFonts w:ascii="Open Sans Light" w:hAnsi="Open Sans Light" w:cs="Open Sans Light"/>
          <w:lang w:val="hu-HU"/>
        </w:rPr>
      </w:pPr>
      <w:r>
        <w:rPr>
          <w:rFonts w:ascii="Open Sans Light" w:hAnsi="Open Sans Light" w:cs="Open Sans Light"/>
          <w:noProof/>
          <w:lang w:val="hu-HU" w:eastAsia="hu-HU"/>
        </w:rPr>
        <w:drawing>
          <wp:inline distT="0" distB="0" distL="0" distR="0">
            <wp:extent cx="5659516" cy="3726611"/>
            <wp:effectExtent l="0" t="0" r="0" b="762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rtepan_283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292" cy="373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34E" w:rsidRPr="0022234E" w:rsidRDefault="0022234E" w:rsidP="008E5E62">
      <w:pPr>
        <w:rPr>
          <w:rFonts w:ascii="Open Sans Light" w:hAnsi="Open Sans Light" w:cs="Open Sans Light"/>
          <w:b/>
          <w:lang w:val="hu-HU"/>
        </w:rPr>
      </w:pPr>
      <w:r w:rsidRPr="0022234E">
        <w:rPr>
          <w:rFonts w:ascii="Open Sans Light" w:hAnsi="Open Sans Light" w:cs="Open Sans Light"/>
          <w:b/>
          <w:lang w:val="hu-HU"/>
        </w:rPr>
        <w:t>Aztán jöttek az autók, és mindenki beszállt</w:t>
      </w:r>
    </w:p>
    <w:p w:rsidR="0022234E" w:rsidRDefault="0022234E" w:rsidP="008E5E62">
      <w:pPr>
        <w:rPr>
          <w:rFonts w:ascii="Open Sans Light" w:hAnsi="Open Sans Light" w:cs="Open Sans Light"/>
          <w:lang w:val="hu-HU"/>
        </w:rPr>
      </w:pPr>
      <w:r w:rsidRPr="0022234E">
        <w:rPr>
          <w:rFonts w:ascii="Open Sans Light" w:hAnsi="Open Sans Light" w:cs="Open Sans Light"/>
          <w:lang w:val="hu-HU"/>
        </w:rPr>
        <w:t>A motorizált járművek megjelenésével azonban ez a helyzet az 1910-1920-as évektől megváltozott. A robbanómotoros autók tisztábbá és kényelmesebbé válásával eleinte a legtehetősebbek, de nem sokkal később már a felső-középosztály számára is elérhetővé vált eszközt egyre többen ültek át, s ez oly módon változtatta meg a közlekedésinfrastruktúrát úgy városon belül, mint települések között, hogy az szinte teljesen lehetetlenné tette a kerékpáros közlekedést. A városokon belül még a korábbiaknál is sokkal szélesebb autóutak jelentek meg, amelyek tovább növelték a településeken átmenő autóforgalmat. Az utcák parkolókká alakultak, az utak széléről eltűntek a boltok, butikok és kávézók. A kerékpározás népszerűsége rendkívüli módon visszaesett.</w:t>
      </w:r>
    </w:p>
    <w:p w:rsidR="0022234E" w:rsidRPr="00CF4E2D" w:rsidRDefault="00CF4E2D" w:rsidP="008E5E62">
      <w:pPr>
        <w:rPr>
          <w:rFonts w:ascii="Open Sans Light" w:hAnsi="Open Sans Light" w:cs="Open Sans Light"/>
          <w:b/>
          <w:lang w:val="hu-HU"/>
        </w:rPr>
      </w:pPr>
      <w:r w:rsidRPr="00CF4E2D">
        <w:rPr>
          <w:rFonts w:ascii="Open Sans Light" w:hAnsi="Open Sans Light" w:cs="Open Sans Light"/>
          <w:b/>
          <w:lang w:val="hu-HU"/>
        </w:rPr>
        <w:t>Újra növekszik a biciklik népszerűsége</w:t>
      </w:r>
    </w:p>
    <w:p w:rsidR="00CF4E2D" w:rsidRDefault="00CF4E2D" w:rsidP="008E5E62">
      <w:pPr>
        <w:rPr>
          <w:rFonts w:ascii="Open Sans Light" w:hAnsi="Open Sans Light" w:cs="Open Sans Light"/>
          <w:lang w:val="hu-HU"/>
        </w:rPr>
      </w:pPr>
      <w:r>
        <w:rPr>
          <w:rFonts w:ascii="Open Sans Light" w:hAnsi="Open Sans Light" w:cs="Open Sans Light"/>
          <w:lang w:val="hu-HU"/>
        </w:rPr>
        <w:t>A</w:t>
      </w:r>
      <w:r w:rsidRPr="00CF4E2D">
        <w:rPr>
          <w:rFonts w:ascii="Open Sans Light" w:hAnsi="Open Sans Light" w:cs="Open Sans Light"/>
          <w:lang w:val="hu-HU"/>
        </w:rPr>
        <w:t xml:space="preserve"> </w:t>
      </w:r>
      <w:r>
        <w:rPr>
          <w:rFonts w:ascii="Open Sans Light" w:hAnsi="Open Sans Light" w:cs="Open Sans Light"/>
          <w:lang w:val="hu-HU"/>
        </w:rPr>
        <w:t>nagyvárosi</w:t>
      </w:r>
      <w:r w:rsidRPr="00CF4E2D">
        <w:rPr>
          <w:rFonts w:ascii="Open Sans Light" w:hAnsi="Open Sans Light" w:cs="Open Sans Light"/>
          <w:lang w:val="hu-HU"/>
        </w:rPr>
        <w:t xml:space="preserve"> kerékpárhasználat</w:t>
      </w:r>
      <w:r>
        <w:rPr>
          <w:rFonts w:ascii="Open Sans Light" w:hAnsi="Open Sans Light" w:cs="Open Sans Light"/>
          <w:lang w:val="hu-HU"/>
        </w:rPr>
        <w:t xml:space="preserve"> az infrastrukturális adottságok ellenére</w:t>
      </w:r>
      <w:r w:rsidRPr="00CF4E2D">
        <w:rPr>
          <w:rFonts w:ascii="Open Sans Light" w:hAnsi="Open Sans Light" w:cs="Open Sans Light"/>
          <w:lang w:val="hu-HU"/>
        </w:rPr>
        <w:t xml:space="preserve"> rohamos mértékben nő: </w:t>
      </w:r>
      <w:r>
        <w:rPr>
          <w:rFonts w:ascii="Open Sans Light" w:hAnsi="Open Sans Light" w:cs="Open Sans Light"/>
          <w:lang w:val="hu-HU"/>
        </w:rPr>
        <w:t xml:space="preserve">Budapesten például </w:t>
      </w:r>
      <w:r w:rsidRPr="00CF4E2D">
        <w:rPr>
          <w:rFonts w:ascii="Open Sans Light" w:hAnsi="Open Sans Light" w:cs="Open Sans Light"/>
          <w:lang w:val="hu-HU"/>
        </w:rPr>
        <w:t xml:space="preserve">2010 és 2017 között átlagos 11%-ról átlagos 18%-ra, vagyis nagyjából felével bővült, miközben az országos átlag 40-ről bővült 44% környékére. </w:t>
      </w:r>
      <w:r>
        <w:rPr>
          <w:rFonts w:ascii="Open Sans Light" w:hAnsi="Open Sans Light" w:cs="Open Sans Light"/>
          <w:lang w:val="hu-HU"/>
        </w:rPr>
        <w:t>A</w:t>
      </w:r>
      <w:r w:rsidRPr="00CF4E2D">
        <w:rPr>
          <w:rFonts w:ascii="Open Sans Light" w:hAnsi="Open Sans Light" w:cs="Open Sans Light"/>
          <w:lang w:val="hu-HU"/>
        </w:rPr>
        <w:t xml:space="preserve"> kerékpárt sem a nők, sem a férfiak, sem az idősek, sem a fiatalok, sem a különböző településeken élők nem hobbi- vagy sporteszköznek, hanem közlekedési eszköznek tekintik elsősorban. Országosan 2017. júliusában, az „utolsó két hétben legalább </w:t>
      </w:r>
      <w:r w:rsidRPr="00CF4E2D">
        <w:rPr>
          <w:rFonts w:ascii="Open Sans Light" w:hAnsi="Open Sans Light" w:cs="Open Sans Light"/>
          <w:lang w:val="hu-HU"/>
        </w:rPr>
        <w:lastRenderedPageBreak/>
        <w:t>egyszer” a magyarok 48%-a használta a kerékpárját közlekedési céllal, míg szabadidős céllal csak 16%-uk</w:t>
      </w:r>
      <w:r>
        <w:rPr>
          <w:rFonts w:ascii="Open Sans Light" w:hAnsi="Open Sans Light" w:cs="Open Sans Light"/>
          <w:lang w:val="hu-HU"/>
        </w:rPr>
        <w:t>. A</w:t>
      </w:r>
      <w:r w:rsidRPr="00CF4E2D">
        <w:rPr>
          <w:rFonts w:ascii="Open Sans Light" w:hAnsi="Open Sans Light" w:cs="Open Sans Light"/>
          <w:lang w:val="hu-HU"/>
        </w:rPr>
        <w:t xml:space="preserve"> magyar népesség potenciálisan valóban lelkes kerékpárhasználó</w:t>
      </w:r>
      <w:r>
        <w:rPr>
          <w:rFonts w:ascii="Open Sans Light" w:hAnsi="Open Sans Light" w:cs="Open Sans Light"/>
          <w:lang w:val="hu-HU"/>
        </w:rPr>
        <w:t>.</w:t>
      </w:r>
    </w:p>
    <w:p w:rsidR="00CF4E2D" w:rsidRDefault="00CF4E2D" w:rsidP="008E5E62">
      <w:pPr>
        <w:rPr>
          <w:rFonts w:ascii="Open Sans Light" w:hAnsi="Open Sans Light" w:cs="Open Sans Light"/>
          <w:lang w:val="hu-HU"/>
        </w:rPr>
      </w:pPr>
      <w:r w:rsidRPr="00CF4E2D">
        <w:rPr>
          <w:rFonts w:ascii="Open Sans Light" w:hAnsi="Open Sans Light" w:cs="Open Sans Light"/>
          <w:lang w:val="hu-HU"/>
        </w:rPr>
        <w:t>A kerékpárosszervezetek, az önkormányzatok, az állami igazgatás mára elkötelezetté vált a kerékpáros infrastruktúrafejlesztésben, amit több önkormányzati és állami fejlesztési stratégia és program is alátámaszt. A BKK adatai szerint a fővárosi kerékpáros főhálózat (vagyis a kerékpárosok által használható megkülönböztetett utak, függetlenül azok típusától és minőségétől) az 1998-as 160 km-ről 243 km-re bővült 2014-re, az országos kerékpárút-hálózat pedig mintegy 4000 kilométernyi volt ugyanebben az évben</w:t>
      </w:r>
      <w:r>
        <w:rPr>
          <w:rFonts w:ascii="Open Sans Light" w:hAnsi="Open Sans Light" w:cs="Open Sans Light"/>
          <w:lang w:val="hu-HU"/>
        </w:rPr>
        <w:t>.</w:t>
      </w:r>
    </w:p>
    <w:p w:rsidR="00CF4E2D" w:rsidRDefault="00CF4E2D" w:rsidP="008E5E62">
      <w:pPr>
        <w:rPr>
          <w:rFonts w:ascii="Open Sans Light" w:hAnsi="Open Sans Light" w:cs="Open Sans Light"/>
          <w:lang w:val="hu-HU"/>
        </w:rPr>
      </w:pPr>
      <w:r>
        <w:rPr>
          <w:rFonts w:ascii="Open Sans Light" w:hAnsi="Open Sans Light" w:cs="Open Sans Light"/>
          <w:noProof/>
          <w:lang w:val="hu-HU" w:eastAsia="hu-HU"/>
        </w:rPr>
        <w:drawing>
          <wp:inline distT="0" distB="0" distL="0" distR="0">
            <wp:extent cx="5759801" cy="3372929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wo-person-riding-bicycle-on-road-at-night-time-20121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2160"/>
                    <a:stretch/>
                  </pic:blipFill>
                  <pic:spPr bwMode="auto">
                    <a:xfrm>
                      <a:off x="0" y="0"/>
                      <a:ext cx="5760720" cy="337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E2D" w:rsidRPr="00CF4E2D" w:rsidRDefault="00CF4E2D" w:rsidP="008E5E62">
      <w:pPr>
        <w:rPr>
          <w:rFonts w:ascii="Open Sans Light" w:hAnsi="Open Sans Light" w:cs="Open Sans Light"/>
          <w:b/>
          <w:lang w:val="hu-HU"/>
        </w:rPr>
      </w:pPr>
      <w:r w:rsidRPr="00CF4E2D">
        <w:rPr>
          <w:rFonts w:ascii="Open Sans Light" w:hAnsi="Open Sans Light" w:cs="Open Sans Light"/>
          <w:b/>
          <w:lang w:val="hu-HU"/>
        </w:rPr>
        <w:t>Építsünk kerékpározó közösségeket!</w:t>
      </w:r>
    </w:p>
    <w:p w:rsidR="00CF4E2D" w:rsidRDefault="00CF4E2D">
      <w:pPr>
        <w:rPr>
          <w:rFonts w:ascii="Open Sans Light" w:hAnsi="Open Sans Light" w:cs="Open Sans Light"/>
          <w:lang w:val="hu-HU"/>
        </w:rPr>
      </w:pPr>
      <w:r w:rsidRPr="00CF4E2D">
        <w:rPr>
          <w:rFonts w:ascii="Open Sans Light" w:hAnsi="Open Sans Light" w:cs="Open Sans Light"/>
          <w:lang w:val="hu-HU"/>
        </w:rPr>
        <w:t xml:space="preserve">A </w:t>
      </w:r>
      <w:r w:rsidR="001145FA">
        <w:rPr>
          <w:rFonts w:ascii="Open Sans Light" w:hAnsi="Open Sans Light" w:cs="Open Sans Light"/>
          <w:lang w:val="hu-HU"/>
        </w:rPr>
        <w:t>Dél-alföldi Ifjúsági Szövetség által jegyzett „</w:t>
      </w:r>
      <w:r w:rsidR="001145FA" w:rsidRPr="001145FA">
        <w:rPr>
          <w:rFonts w:ascii="Open Sans Light" w:hAnsi="Open Sans Light" w:cs="Open Sans Light"/>
          <w:lang w:val="hu-HU"/>
        </w:rPr>
        <w:t>Hajtsunk együtt!</w:t>
      </w:r>
      <w:r w:rsidR="001145FA">
        <w:rPr>
          <w:rFonts w:ascii="Open Sans Light" w:hAnsi="Open Sans Light" w:cs="Open Sans Light"/>
          <w:lang w:val="hu-HU"/>
        </w:rPr>
        <w:t>”-nevű kezdeményezés</w:t>
      </w:r>
      <w:r w:rsidRPr="00CF4E2D">
        <w:rPr>
          <w:rFonts w:ascii="Open Sans Light" w:hAnsi="Open Sans Light" w:cs="Open Sans Light"/>
          <w:lang w:val="hu-HU"/>
        </w:rPr>
        <w:t xml:space="preserve"> arra helyezi a fókuszt, hogy elégséges-e az infrastruktúrafejlesztés, vagy ehhez társadalom- és közösségfejlesztésnek is kell kapcsolódnia annak érdekében, hogy a kerékpározók számát maximalizál</w:t>
      </w:r>
      <w:r w:rsidR="001145FA">
        <w:rPr>
          <w:rFonts w:ascii="Open Sans Light" w:hAnsi="Open Sans Light" w:cs="Open Sans Light"/>
          <w:lang w:val="hu-HU"/>
        </w:rPr>
        <w:t>ni lehessen</w:t>
      </w:r>
      <w:r w:rsidRPr="00CF4E2D">
        <w:rPr>
          <w:rFonts w:ascii="Open Sans Light" w:hAnsi="Open Sans Light" w:cs="Open Sans Light"/>
          <w:lang w:val="hu-HU"/>
        </w:rPr>
        <w:t>. Ugyanígy, az is meghatározó kérdés, miként lehetne városi közösségeket fejleszteni az egyre népszerűbbé váló kerékpározásra építve. A fiatalok kerékpár-központú közösségépítése emellett a fiatalok aktivizálásának is eszköze lehet egyben, amellyel hozzájárulunk társadalmi és munkaerő-piaci integrációjukhoz, és ahhoz, hogy a térségben találják meg számításukat, erős kötődéssel rendelkezzenek a társaságukhoz.</w:t>
      </w:r>
      <w:r w:rsidR="001145FA">
        <w:rPr>
          <w:rFonts w:ascii="Open Sans Light" w:hAnsi="Open Sans Light" w:cs="Open Sans Light"/>
          <w:lang w:val="hu-HU"/>
        </w:rPr>
        <w:t xml:space="preserve"> A projekt így egy olyan innovatív szolgáltatáscsomagot fejleszt ki, amely segítségül hívható kerékpáralapú kisközösségek létrehozására és aktív üzemeltetésére.</w:t>
      </w:r>
    </w:p>
    <w:p w:rsidR="001967B6" w:rsidRDefault="001145FA">
      <w:pPr>
        <w:rPr>
          <w:rFonts w:ascii="Open Sans Light" w:hAnsi="Open Sans Light" w:cs="Open Sans Light"/>
          <w:lang w:val="hu-HU"/>
        </w:rPr>
      </w:pPr>
      <w:r>
        <w:rPr>
          <w:rFonts w:ascii="Open Sans Light" w:hAnsi="Open Sans Light" w:cs="Open Sans Light"/>
          <w:lang w:val="hu-HU"/>
        </w:rPr>
        <w:t>A projekttel</w:t>
      </w:r>
      <w:r w:rsidR="005A4839">
        <w:rPr>
          <w:rFonts w:ascii="Open Sans Light" w:hAnsi="Open Sans Light" w:cs="Open Sans Light"/>
          <w:lang w:val="hu-HU"/>
        </w:rPr>
        <w:t xml:space="preserve"> kapcsolatos további információkért látogasson el </w:t>
      </w:r>
      <w:r>
        <w:rPr>
          <w:rFonts w:ascii="Open Sans Light" w:hAnsi="Open Sans Light" w:cs="Open Sans Light"/>
          <w:lang w:val="hu-HU"/>
        </w:rPr>
        <w:t>annak oldalára</w:t>
      </w:r>
      <w:r w:rsidR="005A4839">
        <w:rPr>
          <w:rFonts w:ascii="Open Sans Light" w:hAnsi="Open Sans Light" w:cs="Open Sans Light"/>
          <w:lang w:val="hu-HU"/>
        </w:rPr>
        <w:t xml:space="preserve">: </w:t>
      </w:r>
    </w:p>
    <w:p w:rsidR="0070448C" w:rsidRDefault="0070448C">
      <w:hyperlink r:id="rId7" w:history="1">
        <w:r>
          <w:rPr>
            <w:rStyle w:val="Hyperlink"/>
          </w:rPr>
          <w:t>https://hajtsunkegyutt.hu/</w:t>
        </w:r>
      </w:hyperlink>
    </w:p>
    <w:p w:rsidR="0070448C" w:rsidRDefault="0070448C">
      <w:pPr>
        <w:rPr>
          <w:rFonts w:ascii="Open Sans Light" w:hAnsi="Open Sans Light" w:cs="Open Sans Light"/>
          <w:lang w:val="hu-HU"/>
        </w:rPr>
      </w:pPr>
      <w:r w:rsidRPr="0070448C">
        <w:rPr>
          <w:rFonts w:ascii="Open Sans Light" w:hAnsi="Open Sans Light" w:cs="Open Sans Light"/>
          <w:noProof/>
          <w:lang w:val="hu-HU" w:eastAsia="hu-HU"/>
        </w:rPr>
        <w:lastRenderedPageBreak/>
        <w:drawing>
          <wp:inline distT="0" distB="0" distL="0" distR="0">
            <wp:extent cx="4427220" cy="3059430"/>
            <wp:effectExtent l="0" t="0" r="0" b="7620"/>
            <wp:docPr id="1" name="Picture 1" descr="D:\Freelance\EFOP\EFOP522 Transznac\arculat\Szechenyi2020sablonok\1_Kotelezo_alkotoelemek\Kedvezmenyezetti_infoblokk\also_valtozat\jpg\infoblokk_kedv_final_CMYK_ E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reelance\EFOP\EFOP522 Transznac\arculat\Szechenyi2020sablonok\1_Kotelezo_alkotoelemek\Kedvezmenyezetti_infoblokk\also_valtozat\jpg\infoblokk_kedv_final_CMYK_ ESZ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208A1"/>
    <w:multiLevelType w:val="hybridMultilevel"/>
    <w:tmpl w:val="7D92B9C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7B6"/>
    <w:rsid w:val="00042803"/>
    <w:rsid w:val="00062CF8"/>
    <w:rsid w:val="001145FA"/>
    <w:rsid w:val="001967B6"/>
    <w:rsid w:val="0022234E"/>
    <w:rsid w:val="002D4813"/>
    <w:rsid w:val="00414B21"/>
    <w:rsid w:val="0059674F"/>
    <w:rsid w:val="005A4839"/>
    <w:rsid w:val="005B3EDD"/>
    <w:rsid w:val="006D2446"/>
    <w:rsid w:val="0070448C"/>
    <w:rsid w:val="00740881"/>
    <w:rsid w:val="007427B0"/>
    <w:rsid w:val="00832F40"/>
    <w:rsid w:val="008B49BC"/>
    <w:rsid w:val="008E5E62"/>
    <w:rsid w:val="009A648A"/>
    <w:rsid w:val="00B52253"/>
    <w:rsid w:val="00CF4E2D"/>
    <w:rsid w:val="00D15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03858D-80FB-45E9-B9D4-A5F38F63E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67B6"/>
    <w:pPr>
      <w:ind w:left="720"/>
      <w:contextualSpacing/>
    </w:pPr>
    <w:rPr>
      <w:lang w:val="hu-H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8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83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7044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hajtsunkegyutt.h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436</Words>
  <Characters>3011</Characters>
  <Application>Microsoft Office Word</Application>
  <DocSecurity>0</DocSecurity>
  <Lines>25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Horzsa Gergely</dc:creator>
  <cp:keywords/>
  <dc:description/>
  <cp:lastModifiedBy>Interregio Forum Egyesulet</cp:lastModifiedBy>
  <cp:revision>2</cp:revision>
  <dcterms:created xsi:type="dcterms:W3CDTF">2020-01-08T11:47:00Z</dcterms:created>
  <dcterms:modified xsi:type="dcterms:W3CDTF">2020-01-08T11:47:00Z</dcterms:modified>
</cp:coreProperties>
</file>